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E2" w:rsidRPr="005B7BE2" w:rsidRDefault="005B7BE2" w:rsidP="00070C7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1140" w:rsidRPr="005B7BE2" w:rsidRDefault="005B7BE2" w:rsidP="007454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7BE2">
        <w:rPr>
          <w:rFonts w:asciiTheme="minorHAnsi" w:hAnsiTheme="minorHAnsi" w:cstheme="minorHAnsi"/>
          <w:b/>
          <w:sz w:val="24"/>
          <w:szCs w:val="24"/>
        </w:rPr>
        <w:t>PROGRAM</w:t>
      </w:r>
    </w:p>
    <w:p w:rsidR="005B7BE2" w:rsidRPr="005B7BE2" w:rsidRDefault="005B7BE2" w:rsidP="007454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7BE2">
        <w:rPr>
          <w:rFonts w:asciiTheme="minorHAnsi" w:hAnsiTheme="minorHAnsi" w:cstheme="minorHAnsi"/>
          <w:b/>
          <w:sz w:val="24"/>
          <w:szCs w:val="24"/>
        </w:rPr>
        <w:t>Parade u</w:t>
      </w:r>
      <w:r w:rsidR="00DA730C">
        <w:rPr>
          <w:rFonts w:asciiTheme="minorHAnsi" w:hAnsiTheme="minorHAnsi" w:cstheme="minorHAnsi"/>
          <w:b/>
          <w:sz w:val="24"/>
          <w:szCs w:val="24"/>
        </w:rPr>
        <w:t>čenja Kranj, sreda, 16. maj 2018</w:t>
      </w:r>
    </w:p>
    <w:p w:rsidR="005B7BE2" w:rsidRDefault="005B7BE2" w:rsidP="00070C7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B7BE2" w:rsidRPr="00070C77" w:rsidRDefault="00DA730C" w:rsidP="00070C77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Dogajanje na Slovenskem trgu</w:t>
      </w:r>
      <w:r w:rsidR="00694B5B">
        <w:rPr>
          <w:rFonts w:asciiTheme="minorHAnsi" w:hAnsiTheme="minorHAnsi" w:cstheme="minorHAnsi"/>
          <w:sz w:val="21"/>
          <w:szCs w:val="21"/>
        </w:rPr>
        <w:t xml:space="preserve"> bodo od 9.00 do 17.3</w:t>
      </w:r>
      <w:r w:rsidR="005B7BE2">
        <w:rPr>
          <w:rFonts w:asciiTheme="minorHAnsi" w:hAnsiTheme="minorHAnsi" w:cstheme="minorHAnsi"/>
          <w:sz w:val="21"/>
          <w:szCs w:val="21"/>
        </w:rPr>
        <w:t>0 soustvarjale organizacije, društva, šole, zavodi in posamezniki z naslednjimi vsebinami:</w:t>
      </w:r>
    </w:p>
    <w:p w:rsidR="00C41140" w:rsidRPr="00070C77" w:rsidRDefault="00C41140" w:rsidP="00070C7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A730C" w:rsidRPr="0074548F" w:rsidRDefault="00DB48B6" w:rsidP="0074548F">
      <w:pPr>
        <w:jc w:val="both"/>
        <w:rPr>
          <w:rFonts w:asciiTheme="minorHAnsi" w:hAnsiTheme="minorHAnsi" w:cstheme="minorHAnsi"/>
          <w:sz w:val="21"/>
          <w:szCs w:val="21"/>
        </w:rPr>
      </w:pPr>
      <w:r w:rsidRPr="00070C77">
        <w:rPr>
          <w:rFonts w:asciiTheme="minorHAnsi" w:hAnsiTheme="minorHAnsi" w:cstheme="minorHAnsi"/>
          <w:sz w:val="21"/>
          <w:szCs w:val="21"/>
        </w:rPr>
        <w:t>OD</w:t>
      </w:r>
      <w:r w:rsidR="00DA730C">
        <w:rPr>
          <w:rFonts w:asciiTheme="minorHAnsi" w:hAnsiTheme="minorHAnsi" w:cstheme="minorHAnsi"/>
          <w:sz w:val="21"/>
          <w:szCs w:val="21"/>
        </w:rPr>
        <w:t>ER</w:t>
      </w:r>
      <w:r w:rsidR="00CB3629" w:rsidRPr="00070C77">
        <w:rPr>
          <w:rFonts w:asciiTheme="minorHAnsi" w:hAnsiTheme="minorHAnsi" w:cstheme="minorHAnsi"/>
          <w:sz w:val="21"/>
          <w:szCs w:val="21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56"/>
        <w:gridCol w:w="4365"/>
      </w:tblGrid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09.00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svečana otvoritev z gosti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ind w:left="31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BD37A6" w:rsidRDefault="00DA730C" w:rsidP="00DA730C">
            <w:pPr>
              <w:jc w:val="both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bookmarkStart w:id="0" w:name="_GoBack"/>
            <w:r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09.15 – 10.00</w:t>
            </w:r>
          </w:p>
        </w:tc>
        <w:tc>
          <w:tcPr>
            <w:tcW w:w="3856" w:type="dxa"/>
            <w:shd w:val="clear" w:color="auto" w:fill="auto"/>
          </w:tcPr>
          <w:p w:rsidR="00DA730C" w:rsidRPr="00BD37A6" w:rsidRDefault="00DA730C" w:rsidP="00DA730C">
            <w:pPr>
              <w:jc w:val="both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vadba »1000 gibov«</w:t>
            </w:r>
          </w:p>
        </w:tc>
        <w:tc>
          <w:tcPr>
            <w:tcW w:w="4365" w:type="dxa"/>
            <w:shd w:val="clear" w:color="auto" w:fill="auto"/>
          </w:tcPr>
          <w:p w:rsidR="00DA730C" w:rsidRPr="00BD37A6" w:rsidRDefault="00DA730C" w:rsidP="00DA730C">
            <w:pPr>
              <w:jc w:val="both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Društvo Šola zdravja</w:t>
            </w:r>
            <w:r w:rsidR="0074548F"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, vodi </w:t>
            </w:r>
            <w:proofErr w:type="spellStart"/>
            <w:r w:rsidR="0074548F"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Nikolay</w:t>
            </w:r>
            <w:proofErr w:type="spellEnd"/>
            <w:r w:rsidR="0074548F"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74548F"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Grishin</w:t>
            </w:r>
            <w:proofErr w:type="spellEnd"/>
            <w:r w:rsidR="0074548F"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 idejni vodja in ustanovitelj društva Šola zdravja</w:t>
            </w:r>
          </w:p>
        </w:tc>
      </w:tr>
      <w:bookmarkEnd w:id="0"/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10.00 – 10.30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nastop predšolskih otrok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Zasebni vrtec Dobra teta</w:t>
            </w:r>
          </w:p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OŠ Orehek – vrtec Orehek</w:t>
            </w:r>
          </w:p>
        </w:tc>
      </w:tr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10.30 – 10.40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nastop zbora strokovnih delavk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Kranjski vrtci</w:t>
            </w:r>
          </w:p>
        </w:tc>
      </w:tr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10.40 – 11.00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nastop stanovalcev – Žoga bend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 xml:space="preserve">Dom upokojencev Kranj in DSO Preddvor </w:t>
            </w:r>
          </w:p>
        </w:tc>
      </w:tr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11.00 – 11.15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nastop udeleženk Univerze za starejše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LUK – Univerza za starejše</w:t>
            </w:r>
          </w:p>
        </w:tc>
      </w:tr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11.15 – 12.00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nastopi različnih društev iz sosednjih občin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Folklorna skupina DU Naklo</w:t>
            </w:r>
          </w:p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Mešani zbor DU Šenčur</w:t>
            </w:r>
          </w:p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Kulturno društvo Folklora Cerklje</w:t>
            </w:r>
          </w:p>
        </w:tc>
      </w:tr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14.00 – 14.20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nastop mešanega zbora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Gimnazija Kranj</w:t>
            </w:r>
          </w:p>
        </w:tc>
      </w:tr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14.20 – 14.50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nastop orientalskih plesalk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KUD Leyli</w:t>
            </w:r>
          </w:p>
        </w:tc>
      </w:tr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6D74E8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15.00 – 16.30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Teden ljubiteljske kulture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Zveza kulturnih društev Kranj</w:t>
            </w:r>
          </w:p>
        </w:tc>
      </w:tr>
      <w:tr w:rsidR="00DA730C" w:rsidRPr="009A27E2" w:rsidTr="00525092">
        <w:tc>
          <w:tcPr>
            <w:tcW w:w="1668" w:type="dxa"/>
            <w:shd w:val="clear" w:color="auto" w:fill="auto"/>
          </w:tcPr>
          <w:p w:rsidR="00DA730C" w:rsidRPr="00DA730C" w:rsidRDefault="006D74E8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16.30 – 17.1</w:t>
            </w:r>
            <w:r w:rsidR="00DA730C" w:rsidRPr="00DA730C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nastop najmlajših orkestrov</w:t>
            </w:r>
          </w:p>
        </w:tc>
        <w:tc>
          <w:tcPr>
            <w:tcW w:w="4365" w:type="dxa"/>
            <w:shd w:val="clear" w:color="auto" w:fill="auto"/>
          </w:tcPr>
          <w:p w:rsidR="00DA730C" w:rsidRPr="00DA730C" w:rsidRDefault="00DA730C" w:rsidP="00DA730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A730C">
              <w:rPr>
                <w:rFonts w:asciiTheme="minorHAnsi" w:hAnsiTheme="minorHAnsi" w:cstheme="minorHAnsi"/>
                <w:sz w:val="21"/>
                <w:szCs w:val="21"/>
              </w:rPr>
              <w:t>Glasbena šola Kranj</w:t>
            </w:r>
          </w:p>
        </w:tc>
      </w:tr>
    </w:tbl>
    <w:p w:rsidR="00DA730C" w:rsidRDefault="00DA730C" w:rsidP="00070C7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70C77" w:rsidRPr="00070C77" w:rsidRDefault="00070C77" w:rsidP="00070C7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3629" w:rsidRDefault="00DA730C" w:rsidP="00070C77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STOJNICE IN DELAVNICE</w:t>
      </w:r>
      <w:r w:rsidR="00CB3629" w:rsidRPr="00070C77">
        <w:rPr>
          <w:rFonts w:asciiTheme="minorHAnsi" w:hAnsiTheme="minorHAnsi" w:cstheme="minorHAnsi"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10"/>
      </w:tblGrid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Anna Hladnik </w:t>
            </w:r>
            <w:proofErr w:type="spellStart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s.p</w:t>
            </w:r>
            <w:proofErr w:type="spellEnd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., Švicarska šola</w:t>
            </w:r>
          </w:p>
        </w:tc>
        <w:tc>
          <w:tcPr>
            <w:tcW w:w="4510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skupne točke med Slovenijo in Švico</w:t>
            </w:r>
          </w:p>
        </w:tc>
      </w:tr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BSC, d.o.o., Kranj</w:t>
            </w:r>
          </w:p>
        </w:tc>
        <w:tc>
          <w:tcPr>
            <w:tcW w:w="4510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kolo sreče, predstavitev aktivnosti </w:t>
            </w:r>
            <w:proofErr w:type="spellStart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Europe</w:t>
            </w:r>
            <w:proofErr w:type="spellEnd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Direct</w:t>
            </w:r>
            <w:proofErr w:type="spellEnd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Gorenjska s pomočjo promocijskih publikacij in kviza</w:t>
            </w:r>
          </w:p>
        </w:tc>
      </w:tr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Društvo paraplegikov Gorenjske</w:t>
            </w:r>
          </w:p>
        </w:tc>
        <w:tc>
          <w:tcPr>
            <w:tcW w:w="4510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prikaz delovanja ženske sekcije – ročna dela</w:t>
            </w:r>
          </w:p>
        </w:tc>
      </w:tr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Društvo kmečkih žena</w:t>
            </w:r>
          </w:p>
        </w:tc>
        <w:tc>
          <w:tcPr>
            <w:tcW w:w="4510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predstavitev društva, izvedba ustvarjalne delavnice (izdelava rož iz </w:t>
            </w:r>
            <w:proofErr w:type="spellStart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krep</w:t>
            </w:r>
            <w:proofErr w:type="spellEnd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papirja)</w:t>
            </w:r>
          </w:p>
        </w:tc>
      </w:tr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Društvo Svetlin </w:t>
            </w:r>
          </w:p>
        </w:tc>
        <w:tc>
          <w:tcPr>
            <w:tcW w:w="4510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predstavitev načina zdravega prehranjevanja na podlagi energijskega potenciala katerega razberemo iz astroloških kart</w:t>
            </w:r>
          </w:p>
        </w:tc>
      </w:tr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D37A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Društvo Šola zdravja</w:t>
            </w:r>
          </w:p>
        </w:tc>
        <w:tc>
          <w:tcPr>
            <w:tcW w:w="4510" w:type="dxa"/>
            <w:vAlign w:val="bottom"/>
          </w:tcPr>
          <w:p w:rsidR="00B43956" w:rsidRPr="00BD37A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BD37A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informacije o skupinah v Kranju, promocija jutranje vadbe »1000 gibov« in kratek prikaz vaj</w:t>
            </w:r>
          </w:p>
        </w:tc>
      </w:tr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Dom upokojencev Kranj</w:t>
            </w:r>
          </w:p>
        </w:tc>
        <w:tc>
          <w:tcPr>
            <w:tcW w:w="4510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nastanitev in oskrba, oskrbovana stanovanja, dnevno varstvo, pomoč na domu, dostava hrane</w:t>
            </w:r>
          </w:p>
        </w:tc>
      </w:tr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Esperantsko društvo Ljubljana</w:t>
            </w:r>
          </w:p>
        </w:tc>
        <w:tc>
          <w:tcPr>
            <w:tcW w:w="4510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predstavitev esperanta, recitacije, delovni listi</w:t>
            </w:r>
          </w:p>
        </w:tc>
      </w:tr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Fundacija Vincenca Drakslerja</w:t>
            </w:r>
          </w:p>
        </w:tc>
        <w:tc>
          <w:tcPr>
            <w:tcW w:w="4510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socialno podjetništvo, programi preprečevanja in obravnave odvisnosti, ponovna raba izdelkov</w:t>
            </w:r>
          </w:p>
        </w:tc>
      </w:tr>
      <w:tr w:rsidR="00B43956" w:rsidRPr="00B43956" w:rsidTr="004A42BB">
        <w:tc>
          <w:tcPr>
            <w:tcW w:w="4500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Hiša čez cesto Milje</w:t>
            </w:r>
          </w:p>
        </w:tc>
        <w:tc>
          <w:tcPr>
            <w:tcW w:w="4510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sz w:val="21"/>
                <w:szCs w:val="21"/>
              </w:rPr>
              <w:t>igranje z namiznimi starimi igrami Marjanca in namizno kegljišče</w:t>
            </w:r>
          </w:p>
        </w:tc>
      </w:tr>
    </w:tbl>
    <w:p w:rsidR="00B43956" w:rsidRPr="00B43956" w:rsidRDefault="00B43956" w:rsidP="00B4395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43956" w:rsidRPr="00B43956" w:rsidRDefault="00B43956" w:rsidP="00B4395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495"/>
      </w:tblGrid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Hortikulturno društvo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društveni vrt in paviljon ter povabilo na dneve odprtih vrat v času TVU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Gimnazija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kaligrafija, ustvarjalno pisanje, kemija in šah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>Gorenjski muzej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predstavitev dejavnosti in aktivnosti za obiskovalce, povabilo na muzejske večere v sklopu TVU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Klub lokostrelcev Kranj in Lokostrelski klub Feliks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sz w:val="21"/>
                <w:szCs w:val="21"/>
              </w:rPr>
              <w:t>športno lokostrelstvo z varnimi puščicami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Komunala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sz w:val="21"/>
                <w:szCs w:val="21"/>
              </w:rPr>
              <w:t>pravilno ravnanje z odpadki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Kranjski vrtci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sz w:val="21"/>
                <w:szCs w:val="21"/>
              </w:rPr>
              <w:t>izvedba in sodelovanje v ustvarjalnih delavnicah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LUK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info</w:t>
            </w:r>
            <w:proofErr w:type="spellEnd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stojnica, predstavitev programov za izobraževanje odraslih in Univerze za starejše, predstavitev treh nacionalnih projektov pri katerih sodelujemo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Medgeneracijski center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predstavitev aktivnosti centra, ustvarjalna delavnica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Mestna knjižnica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predstavitev dejavnosti Mestne knjižnice Kranj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Osnovna šola Orehek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sz w:val="21"/>
                <w:szCs w:val="21"/>
              </w:rPr>
              <w:t>izvedba in sodelovanje v ustvarjalnih delavnicah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RKS – OZ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delavnica  s </w:t>
            </w:r>
            <w:r w:rsidRPr="00B43956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</w:rPr>
              <w:t>predstavitvijo oživljanja z uporabo AED (</w:t>
            </w:r>
            <w:proofErr w:type="spellStart"/>
            <w:r w:rsidRPr="00B43956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</w:rPr>
              <w:t>defibrilator</w:t>
            </w:r>
            <w:proofErr w:type="spellEnd"/>
            <w:r w:rsidRPr="00B43956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Svet gorenjskih sindikatov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podajanje osnovnih informacij v zvezi s pravicami in obveznostmi iz delovnega razmerja, kviz iz področja delovnega prava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ŠENT – enota </w:t>
            </w:r>
            <w:proofErr w:type="spellStart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Šent´k</w:t>
            </w:r>
            <w:proofErr w:type="spellEnd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promocija izdelkov, izdelovanje izdelkov iz slame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Uprava za obrambo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vojaški tabori, štipendiranje, zaposlovanje, prostovoljno služenje vojaškega roka in pogodbena rezerva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Varstveno delovni center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ustvarjalna  delavnica iz gline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Zasebni vrtec Dobra teta d.o.o.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izvedba  in sodelovanje v ustvarjalnih delavnicah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Zavod za turizem in kulturo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predstavitev dejavnosti zavoda, vodenje po Kranjskih rovih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Zavod RS za varstvo narave, OE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predstavitev in popularizacija varstva narave ter varovanih območij, zavarovanih živalskih in rastlinskih vrst, pomena mokrišč in vodenje po kanjonu reke Kokre 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Zveza kulturnih društev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ZKD in njene članice se predstavijo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Združenje iz bube v metulja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delovanje združenja, ustvarjalne delavnice za vse generacije</w:t>
            </w:r>
          </w:p>
        </w:tc>
      </w:tr>
      <w:tr w:rsidR="00B43956" w:rsidRPr="00B43956" w:rsidTr="004A42BB">
        <w:tc>
          <w:tcPr>
            <w:tcW w:w="4515" w:type="dxa"/>
            <w:shd w:val="clear" w:color="auto" w:fill="auto"/>
            <w:vAlign w:val="center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Zveza Sonček </w:t>
            </w:r>
            <w:proofErr w:type="spellStart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so.p</w:t>
            </w:r>
            <w:proofErr w:type="spellEnd"/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 – enota Kranj</w:t>
            </w:r>
          </w:p>
        </w:tc>
        <w:tc>
          <w:tcPr>
            <w:tcW w:w="4495" w:type="dxa"/>
            <w:vAlign w:val="bottom"/>
          </w:tcPr>
          <w:p w:rsidR="00B43956" w:rsidRPr="00B43956" w:rsidRDefault="00B43956" w:rsidP="00B4395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4395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praktični prikaz dela v Sončku</w:t>
            </w:r>
          </w:p>
        </w:tc>
      </w:tr>
    </w:tbl>
    <w:p w:rsidR="00B43956" w:rsidRPr="0098670E" w:rsidRDefault="00B43956" w:rsidP="0098670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B4F35" w:rsidRPr="00B43956" w:rsidRDefault="001B4F35" w:rsidP="0098670E">
      <w:pPr>
        <w:jc w:val="both"/>
        <w:rPr>
          <w:color w:val="000000" w:themeColor="text1"/>
          <w:sz w:val="21"/>
          <w:szCs w:val="21"/>
        </w:rPr>
      </w:pPr>
      <w:r w:rsidRPr="00B43956">
        <w:rPr>
          <w:color w:val="000000" w:themeColor="text1"/>
          <w:sz w:val="21"/>
          <w:szCs w:val="21"/>
        </w:rPr>
        <w:t>Dodatne informacije:</w:t>
      </w:r>
    </w:p>
    <w:p w:rsidR="001B4F35" w:rsidRPr="00B43956" w:rsidRDefault="001B4F35" w:rsidP="0098670E">
      <w:pPr>
        <w:jc w:val="both"/>
        <w:rPr>
          <w:color w:val="000000" w:themeColor="text1"/>
          <w:sz w:val="21"/>
          <w:szCs w:val="21"/>
        </w:rPr>
      </w:pPr>
      <w:r w:rsidRPr="00B43956">
        <w:rPr>
          <w:color w:val="000000" w:themeColor="text1"/>
          <w:sz w:val="21"/>
          <w:szCs w:val="21"/>
        </w:rPr>
        <w:t>Amra Bektešević</w:t>
      </w:r>
    </w:p>
    <w:p w:rsidR="001B4F35" w:rsidRPr="00B43956" w:rsidRDefault="001B4F35" w:rsidP="0098670E">
      <w:pPr>
        <w:jc w:val="both"/>
        <w:rPr>
          <w:color w:val="000000" w:themeColor="text1"/>
          <w:sz w:val="21"/>
          <w:szCs w:val="21"/>
        </w:rPr>
      </w:pPr>
      <w:r w:rsidRPr="00B43956">
        <w:rPr>
          <w:color w:val="000000" w:themeColor="text1"/>
          <w:sz w:val="21"/>
          <w:szCs w:val="21"/>
        </w:rPr>
        <w:t xml:space="preserve">koordinatorka Parade učenja </w:t>
      </w:r>
    </w:p>
    <w:p w:rsidR="001B4F35" w:rsidRPr="00B43956" w:rsidRDefault="001B4F35" w:rsidP="0098670E">
      <w:pPr>
        <w:jc w:val="both"/>
        <w:rPr>
          <w:color w:val="000000" w:themeColor="text1"/>
          <w:sz w:val="21"/>
          <w:szCs w:val="21"/>
        </w:rPr>
      </w:pPr>
      <w:r w:rsidRPr="00B43956">
        <w:rPr>
          <w:color w:val="000000" w:themeColor="text1"/>
          <w:sz w:val="21"/>
          <w:szCs w:val="21"/>
        </w:rPr>
        <w:t xml:space="preserve">04 280 48 17     </w:t>
      </w:r>
    </w:p>
    <w:p w:rsidR="001B4F35" w:rsidRDefault="00BD37A6" w:rsidP="0098670E">
      <w:pPr>
        <w:jc w:val="both"/>
        <w:rPr>
          <w:rStyle w:val="Hiperpovezava"/>
          <w:color w:val="000000" w:themeColor="text1"/>
          <w:sz w:val="21"/>
          <w:szCs w:val="21"/>
          <w:u w:val="none"/>
        </w:rPr>
      </w:pPr>
      <w:hyperlink r:id="rId5" w:history="1">
        <w:r w:rsidR="001B4F35" w:rsidRPr="00B43956">
          <w:rPr>
            <w:rStyle w:val="Hiperpovezava"/>
            <w:color w:val="000000" w:themeColor="text1"/>
            <w:sz w:val="21"/>
            <w:szCs w:val="21"/>
            <w:u w:val="none"/>
          </w:rPr>
          <w:t>tvu@luniverza.si</w:t>
        </w:r>
      </w:hyperlink>
    </w:p>
    <w:p w:rsidR="0074548F" w:rsidRDefault="0074548F" w:rsidP="0098670E">
      <w:pPr>
        <w:jc w:val="both"/>
        <w:rPr>
          <w:rStyle w:val="Hiperpovezava"/>
          <w:color w:val="000000" w:themeColor="text1"/>
          <w:sz w:val="21"/>
          <w:szCs w:val="21"/>
          <w:u w:val="none"/>
        </w:rPr>
      </w:pPr>
    </w:p>
    <w:p w:rsidR="0074548F" w:rsidRPr="00582E0C" w:rsidRDefault="0074548F" w:rsidP="0074548F">
      <w:pPr>
        <w:pStyle w:val="Brezrazmikov"/>
        <w:rPr>
          <w:b/>
        </w:rPr>
      </w:pPr>
      <w:r w:rsidRPr="00582E0C">
        <w:rPr>
          <w:b/>
        </w:rPr>
        <w:t>PARKIRANJE</w:t>
      </w:r>
    </w:p>
    <w:p w:rsidR="0074548F" w:rsidRDefault="0074548F" w:rsidP="0074548F">
      <w:pPr>
        <w:pStyle w:val="Brezrazmikov"/>
      </w:pPr>
    </w:p>
    <w:p w:rsidR="0074548F" w:rsidRPr="00582E0C" w:rsidRDefault="0074548F" w:rsidP="0074548F">
      <w:pPr>
        <w:pStyle w:val="Brezrazmikov"/>
        <w:rPr>
          <w:b/>
        </w:rPr>
      </w:pPr>
      <w:r>
        <w:rPr>
          <w:b/>
        </w:rPr>
        <w:t>Savski otok, Stara cesta 25</w:t>
      </w:r>
    </w:p>
    <w:p w:rsidR="0074548F" w:rsidRDefault="0074548F" w:rsidP="0074548F">
      <w:pPr>
        <w:pStyle w:val="Brezrazmikov"/>
      </w:pPr>
      <w:r>
        <w:t>Brezplačno</w:t>
      </w:r>
    </w:p>
    <w:p w:rsidR="0074548F" w:rsidRDefault="0074548F" w:rsidP="0074548F">
      <w:pPr>
        <w:pStyle w:val="Brezrazmikov"/>
      </w:pPr>
    </w:p>
    <w:p w:rsidR="0074548F" w:rsidRPr="00582E0C" w:rsidRDefault="0074548F" w:rsidP="0074548F">
      <w:pPr>
        <w:pStyle w:val="Brezrazmikov"/>
        <w:rPr>
          <w:b/>
        </w:rPr>
      </w:pPr>
      <w:r w:rsidRPr="00582E0C">
        <w:rPr>
          <w:b/>
        </w:rPr>
        <w:t>Stara Sava</w:t>
      </w:r>
      <w:r>
        <w:rPr>
          <w:b/>
        </w:rPr>
        <w:t>, Gregorčičeva ul. 6</w:t>
      </w:r>
    </w:p>
    <w:p w:rsidR="0074548F" w:rsidRDefault="0074548F" w:rsidP="0074548F">
      <w:pPr>
        <w:pStyle w:val="Brezrazmikov"/>
      </w:pPr>
      <w:r>
        <w:t>1 €/uro, 7.-20. ure</w:t>
      </w:r>
    </w:p>
    <w:p w:rsidR="0074548F" w:rsidRDefault="0074548F" w:rsidP="0074548F">
      <w:pPr>
        <w:pStyle w:val="Brezrazmikov"/>
      </w:pPr>
      <w:r>
        <w:t>2 uri brezplačno</w:t>
      </w:r>
    </w:p>
    <w:p w:rsidR="0074548F" w:rsidRDefault="0074548F" w:rsidP="0074548F">
      <w:pPr>
        <w:pStyle w:val="Brezrazmikov"/>
      </w:pPr>
    </w:p>
    <w:p w:rsidR="0074548F" w:rsidRPr="00582E0C" w:rsidRDefault="0074548F" w:rsidP="0074548F">
      <w:pPr>
        <w:pStyle w:val="Brezrazmikov"/>
        <w:rPr>
          <w:b/>
        </w:rPr>
      </w:pPr>
      <w:r w:rsidRPr="00582E0C">
        <w:rPr>
          <w:b/>
        </w:rPr>
        <w:t>Pred Mestno upravo Kranj</w:t>
      </w:r>
      <w:r>
        <w:rPr>
          <w:b/>
        </w:rPr>
        <w:t>, Slovenski trg 1</w:t>
      </w:r>
      <w:r w:rsidRPr="00582E0C">
        <w:rPr>
          <w:b/>
        </w:rPr>
        <w:t xml:space="preserve"> (do 2 uri)</w:t>
      </w:r>
    </w:p>
    <w:p w:rsidR="0074548F" w:rsidRDefault="0074548F" w:rsidP="0074548F">
      <w:pPr>
        <w:pStyle w:val="Brezrazmikov"/>
      </w:pPr>
      <w:r>
        <w:t>1€/uro, 7.-19. ure</w:t>
      </w:r>
    </w:p>
    <w:p w:rsidR="0074548F" w:rsidRDefault="0074548F" w:rsidP="0074548F">
      <w:pPr>
        <w:pStyle w:val="Brezrazmikov"/>
      </w:pPr>
      <w:r>
        <w:t>1 uro brezplačno s kartico MO Kranj (nakup na MOK 4 €)</w:t>
      </w:r>
    </w:p>
    <w:p w:rsidR="0074548F" w:rsidRDefault="0074548F" w:rsidP="0074548F">
      <w:pPr>
        <w:pStyle w:val="Brezrazmikov"/>
      </w:pPr>
    </w:p>
    <w:p w:rsidR="0074548F" w:rsidRPr="00582E0C" w:rsidRDefault="0074548F" w:rsidP="0074548F">
      <w:pPr>
        <w:pStyle w:val="Brezrazmikov"/>
        <w:rPr>
          <w:b/>
        </w:rPr>
      </w:pPr>
      <w:r w:rsidRPr="00582E0C">
        <w:rPr>
          <w:b/>
        </w:rPr>
        <w:t>Ploščad Mestne uprave Kranj</w:t>
      </w:r>
      <w:r>
        <w:rPr>
          <w:b/>
        </w:rPr>
        <w:t>, Slovenski trg 1</w:t>
      </w:r>
      <w:r w:rsidRPr="00582E0C">
        <w:rPr>
          <w:b/>
        </w:rPr>
        <w:t xml:space="preserve"> (do 2 uri)</w:t>
      </w:r>
    </w:p>
    <w:p w:rsidR="0074548F" w:rsidRDefault="0074548F" w:rsidP="0074548F">
      <w:pPr>
        <w:pStyle w:val="Brezrazmikov"/>
      </w:pPr>
      <w:r>
        <w:t>1€/uro, 7.-19. ure</w:t>
      </w:r>
    </w:p>
    <w:p w:rsidR="0074548F" w:rsidRDefault="0074548F" w:rsidP="0074548F">
      <w:pPr>
        <w:pStyle w:val="Brezrazmikov"/>
      </w:pPr>
    </w:p>
    <w:p w:rsidR="0074548F" w:rsidRPr="00582E0C" w:rsidRDefault="0074548F" w:rsidP="0074548F">
      <w:pPr>
        <w:pStyle w:val="Brezrazmikov"/>
        <w:rPr>
          <w:b/>
        </w:rPr>
      </w:pPr>
      <w:r w:rsidRPr="00582E0C">
        <w:rPr>
          <w:b/>
        </w:rPr>
        <w:t>Globus</w:t>
      </w:r>
      <w:r>
        <w:rPr>
          <w:b/>
        </w:rPr>
        <w:t>, Slovenski trg</w:t>
      </w:r>
      <w:r w:rsidRPr="00582E0C">
        <w:rPr>
          <w:b/>
        </w:rPr>
        <w:t xml:space="preserve"> (do 2 uri)</w:t>
      </w:r>
    </w:p>
    <w:p w:rsidR="0074548F" w:rsidRDefault="0074548F" w:rsidP="0074548F">
      <w:pPr>
        <w:pStyle w:val="Brezrazmikov"/>
      </w:pPr>
      <w:r>
        <w:t>1€/uro, 7.-19. ure</w:t>
      </w:r>
    </w:p>
    <w:p w:rsidR="0074548F" w:rsidRDefault="0074548F" w:rsidP="0074548F">
      <w:pPr>
        <w:pStyle w:val="Brezrazmikov"/>
      </w:pPr>
    </w:p>
    <w:p w:rsidR="0074548F" w:rsidRPr="00582E0C" w:rsidRDefault="0074548F" w:rsidP="0074548F">
      <w:pPr>
        <w:pStyle w:val="Brezrazmikov"/>
        <w:rPr>
          <w:b/>
        </w:rPr>
      </w:pPr>
      <w:r w:rsidRPr="00582E0C">
        <w:rPr>
          <w:b/>
        </w:rPr>
        <w:t>Jelenov klanec</w:t>
      </w:r>
    </w:p>
    <w:p w:rsidR="0074548F" w:rsidRDefault="0074548F" w:rsidP="0074548F">
      <w:pPr>
        <w:pStyle w:val="Brezrazmikov"/>
      </w:pPr>
      <w:r>
        <w:t>0,60 €/uro, 7.-19.ure</w:t>
      </w:r>
    </w:p>
    <w:p w:rsidR="0074548F" w:rsidRDefault="0074548F" w:rsidP="0074548F">
      <w:pPr>
        <w:pStyle w:val="Brezrazmikov"/>
      </w:pPr>
    </w:p>
    <w:p w:rsidR="0074548F" w:rsidRDefault="0074548F" w:rsidP="0074548F">
      <w:pPr>
        <w:pStyle w:val="Brezrazmikov"/>
        <w:rPr>
          <w:b/>
        </w:rPr>
      </w:pPr>
      <w:r>
        <w:rPr>
          <w:b/>
        </w:rPr>
        <w:t>Huje in Čebelica, Župančičeva ulica</w:t>
      </w:r>
    </w:p>
    <w:p w:rsidR="0074548F" w:rsidRDefault="0074548F" w:rsidP="0074548F">
      <w:pPr>
        <w:pStyle w:val="Brezrazmikov"/>
      </w:pPr>
      <w:r>
        <w:t>0,60 €/uro, 7.-19. ure, 2 uri brezplačno</w:t>
      </w:r>
    </w:p>
    <w:p w:rsidR="0074548F" w:rsidRDefault="0074548F" w:rsidP="0074548F">
      <w:pPr>
        <w:pStyle w:val="Brezrazmikov"/>
      </w:pPr>
    </w:p>
    <w:p w:rsidR="0074548F" w:rsidRDefault="0074548F" w:rsidP="0074548F">
      <w:pPr>
        <w:pStyle w:val="Brezrazmikov"/>
      </w:pPr>
      <w:r>
        <w:rPr>
          <w:b/>
        </w:rPr>
        <w:t>Sejmišče, s Savske ceste</w:t>
      </w:r>
    </w:p>
    <w:p w:rsidR="0074548F" w:rsidRDefault="0074548F" w:rsidP="0074548F">
      <w:pPr>
        <w:pStyle w:val="Brezrazmikov"/>
      </w:pPr>
      <w:r>
        <w:t>Brezplačno</w:t>
      </w:r>
    </w:p>
    <w:p w:rsidR="0074548F" w:rsidRDefault="0074548F" w:rsidP="0074548F">
      <w:pPr>
        <w:pStyle w:val="Brezrazmikov"/>
      </w:pPr>
    </w:p>
    <w:p w:rsidR="0074548F" w:rsidRDefault="0074548F" w:rsidP="0074548F">
      <w:pPr>
        <w:pStyle w:val="Brezrazmikov"/>
        <w:rPr>
          <w:b/>
        </w:rPr>
      </w:pPr>
      <w:r>
        <w:rPr>
          <w:b/>
        </w:rPr>
        <w:t xml:space="preserve">Parkirna hiša IC Dom, </w:t>
      </w:r>
      <w:r w:rsidRPr="00FD28E6">
        <w:rPr>
          <w:b/>
        </w:rPr>
        <w:t>Dražgoška ul. 5</w:t>
      </w:r>
    </w:p>
    <w:p w:rsidR="0074548F" w:rsidRDefault="0074548F" w:rsidP="0074548F">
      <w:pPr>
        <w:pStyle w:val="Brezrazmikov"/>
        <w:rPr>
          <w:b/>
        </w:rPr>
      </w:pPr>
      <w:r>
        <w:rPr>
          <w:b/>
        </w:rPr>
        <w:t xml:space="preserve">Parkirna hiša, Koroška cesta </w:t>
      </w:r>
    </w:p>
    <w:p w:rsidR="0074548F" w:rsidRPr="00FD28E6" w:rsidRDefault="0074548F" w:rsidP="0074548F">
      <w:pPr>
        <w:pStyle w:val="Brezrazmikov"/>
      </w:pPr>
      <w:r>
        <w:t>C</w:t>
      </w:r>
      <w:r w:rsidRPr="00FD28E6">
        <w:t>eno javimo</w:t>
      </w:r>
    </w:p>
    <w:p w:rsidR="0074548F" w:rsidRPr="00B43956" w:rsidRDefault="0074548F" w:rsidP="0098670E">
      <w:pPr>
        <w:jc w:val="both"/>
        <w:rPr>
          <w:color w:val="000000" w:themeColor="text1"/>
          <w:sz w:val="21"/>
          <w:szCs w:val="21"/>
        </w:rPr>
      </w:pPr>
    </w:p>
    <w:p w:rsidR="00C41140" w:rsidRPr="00B43956" w:rsidRDefault="00C41140" w:rsidP="00070C77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sectPr w:rsidR="00C41140" w:rsidRPr="00B43956" w:rsidSect="00C411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31BA"/>
    <w:multiLevelType w:val="hybridMultilevel"/>
    <w:tmpl w:val="B8788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40"/>
    <w:rsid w:val="00005273"/>
    <w:rsid w:val="00014E73"/>
    <w:rsid w:val="00015CE2"/>
    <w:rsid w:val="00070C77"/>
    <w:rsid w:val="001306EC"/>
    <w:rsid w:val="00155266"/>
    <w:rsid w:val="00185D76"/>
    <w:rsid w:val="001B4F35"/>
    <w:rsid w:val="001F517C"/>
    <w:rsid w:val="00200C76"/>
    <w:rsid w:val="00230E03"/>
    <w:rsid w:val="0025713A"/>
    <w:rsid w:val="002958B8"/>
    <w:rsid w:val="002E5F41"/>
    <w:rsid w:val="002E7A8E"/>
    <w:rsid w:val="002F618C"/>
    <w:rsid w:val="00333F9B"/>
    <w:rsid w:val="003A5812"/>
    <w:rsid w:val="003B3033"/>
    <w:rsid w:val="00450587"/>
    <w:rsid w:val="00465E17"/>
    <w:rsid w:val="00503438"/>
    <w:rsid w:val="005A6D03"/>
    <w:rsid w:val="005B7BE2"/>
    <w:rsid w:val="00601117"/>
    <w:rsid w:val="00694B5B"/>
    <w:rsid w:val="006B026C"/>
    <w:rsid w:val="006D74E8"/>
    <w:rsid w:val="006F3656"/>
    <w:rsid w:val="0074548F"/>
    <w:rsid w:val="007573E9"/>
    <w:rsid w:val="007B1A54"/>
    <w:rsid w:val="007C643A"/>
    <w:rsid w:val="007F16ED"/>
    <w:rsid w:val="008078D9"/>
    <w:rsid w:val="008C3D5D"/>
    <w:rsid w:val="008D4ECF"/>
    <w:rsid w:val="008F0070"/>
    <w:rsid w:val="0098670E"/>
    <w:rsid w:val="00990AE3"/>
    <w:rsid w:val="009A3734"/>
    <w:rsid w:val="00AF47D2"/>
    <w:rsid w:val="00B43956"/>
    <w:rsid w:val="00BB3069"/>
    <w:rsid w:val="00BD372D"/>
    <w:rsid w:val="00BD37A6"/>
    <w:rsid w:val="00C006F8"/>
    <w:rsid w:val="00C41140"/>
    <w:rsid w:val="00C52586"/>
    <w:rsid w:val="00CA59D6"/>
    <w:rsid w:val="00CB3629"/>
    <w:rsid w:val="00CD6863"/>
    <w:rsid w:val="00D315B5"/>
    <w:rsid w:val="00D56895"/>
    <w:rsid w:val="00DA730C"/>
    <w:rsid w:val="00DB48B6"/>
    <w:rsid w:val="00DC6224"/>
    <w:rsid w:val="00EA79A9"/>
    <w:rsid w:val="00EC0DE9"/>
    <w:rsid w:val="00ED6D3D"/>
    <w:rsid w:val="00F043A5"/>
    <w:rsid w:val="00F76318"/>
    <w:rsid w:val="00F83A33"/>
    <w:rsid w:val="00F84D9F"/>
    <w:rsid w:val="00FC6BE6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6973"/>
  <w15:docId w15:val="{7DD28804-24C4-41F9-9F36-D6EC8CA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1140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1140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1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140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rsid w:val="001B4F35"/>
    <w:rPr>
      <w:color w:val="0000FF"/>
      <w:u w:val="single"/>
    </w:rPr>
  </w:style>
  <w:style w:type="paragraph" w:customStyle="1" w:styleId="gmail-m8255339349001620580msolistparagraph">
    <w:name w:val="gmail-m_8255339349001620580msolistparagraph"/>
    <w:basedOn w:val="Navaden"/>
    <w:rsid w:val="00DA73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u@luniverz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Amra Bektešević</dc:creator>
  <cp:lastModifiedBy>Zdenka Katkič</cp:lastModifiedBy>
  <cp:revision>2</cp:revision>
  <cp:lastPrinted>2018-04-25T08:04:00Z</cp:lastPrinted>
  <dcterms:created xsi:type="dcterms:W3CDTF">2018-04-25T08:05:00Z</dcterms:created>
  <dcterms:modified xsi:type="dcterms:W3CDTF">2018-04-25T08:05:00Z</dcterms:modified>
</cp:coreProperties>
</file>